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75" w:rsidRPr="00A70D05" w:rsidRDefault="005F5075" w:rsidP="005F5075">
      <w:pPr>
        <w:pStyle w:val="HEADERTEXT"/>
        <w:jc w:val="center"/>
        <w:rPr>
          <w:b/>
          <w:bCs/>
          <w:color w:val="auto"/>
        </w:rPr>
      </w:pPr>
      <w:r w:rsidRPr="00A70D05">
        <w:rPr>
          <w:b/>
          <w:bCs/>
          <w:color w:val="auto"/>
        </w:rPr>
        <w:t>ПЕРЕЧЕНЬ</w:t>
      </w:r>
    </w:p>
    <w:p w:rsidR="005F5075" w:rsidRPr="00A70D05" w:rsidRDefault="005F5075" w:rsidP="005F5075">
      <w:pPr>
        <w:pStyle w:val="ConsPlusNormal"/>
        <w:jc w:val="center"/>
        <w:rPr>
          <w:rFonts w:ascii="Times New Roman" w:hAnsi="Times New Roman" w:cs="Times New Roman"/>
          <w:b/>
          <w:sz w:val="24"/>
          <w:szCs w:val="24"/>
        </w:rPr>
      </w:pPr>
      <w:r w:rsidRPr="00A70D05">
        <w:rPr>
          <w:rFonts w:ascii="Times New Roman" w:hAnsi="Times New Roman" w:cs="Times New Roman"/>
          <w:b/>
          <w:bCs/>
          <w:sz w:val="24"/>
          <w:szCs w:val="24"/>
        </w:rPr>
        <w:t xml:space="preserve">документов для участия в конкурсном отборе </w:t>
      </w:r>
      <w:r w:rsidRPr="00A70D05">
        <w:rPr>
          <w:rFonts w:ascii="Times New Roman" w:hAnsi="Times New Roman" w:cs="Times New Roman"/>
          <w:b/>
          <w:sz w:val="24"/>
          <w:szCs w:val="24"/>
        </w:rPr>
        <w:t xml:space="preserve">на право получения </w:t>
      </w:r>
    </w:p>
    <w:p w:rsidR="00642CCF" w:rsidRPr="00A70D05" w:rsidRDefault="005F5075" w:rsidP="00642CCF">
      <w:pPr>
        <w:pStyle w:val="ConsPlusNormal"/>
        <w:jc w:val="center"/>
        <w:rPr>
          <w:rFonts w:ascii="Times New Roman" w:hAnsi="Times New Roman" w:cs="Times New Roman"/>
          <w:b/>
          <w:bCs/>
          <w:sz w:val="24"/>
          <w:szCs w:val="24"/>
        </w:rPr>
      </w:pPr>
      <w:r w:rsidRPr="00A70D05">
        <w:rPr>
          <w:rFonts w:ascii="Times New Roman" w:hAnsi="Times New Roman" w:cs="Times New Roman"/>
          <w:b/>
          <w:sz w:val="24"/>
          <w:szCs w:val="24"/>
        </w:rPr>
        <w:t>в 202</w:t>
      </w:r>
      <w:r w:rsidR="00480C26" w:rsidRPr="00A70D05">
        <w:rPr>
          <w:rFonts w:ascii="Times New Roman" w:hAnsi="Times New Roman" w:cs="Times New Roman"/>
          <w:b/>
          <w:sz w:val="24"/>
          <w:szCs w:val="24"/>
        </w:rPr>
        <w:t>2</w:t>
      </w:r>
      <w:r w:rsidRPr="00A70D05">
        <w:rPr>
          <w:rFonts w:ascii="Times New Roman" w:hAnsi="Times New Roman" w:cs="Times New Roman"/>
          <w:b/>
          <w:sz w:val="24"/>
          <w:szCs w:val="24"/>
        </w:rPr>
        <w:t xml:space="preserve"> году субсидий </w:t>
      </w:r>
      <w:r w:rsidR="00642CCF" w:rsidRPr="00A70D05">
        <w:rPr>
          <w:rFonts w:ascii="Times New Roman" w:hAnsi="Times New Roman" w:cs="Times New Roman"/>
          <w:b/>
          <w:bCs/>
          <w:sz w:val="24"/>
          <w:szCs w:val="24"/>
        </w:rPr>
        <w:t xml:space="preserve">юридическими лицами (за исключением государственных (муниципальных) учреждений), имеющими место нахождения в Санкт-Петербурге, </w:t>
      </w:r>
    </w:p>
    <w:p w:rsidR="009066E1" w:rsidRPr="00A70D05" w:rsidRDefault="00642CCF" w:rsidP="00642CCF">
      <w:pPr>
        <w:pStyle w:val="ConsPlusNormal"/>
        <w:jc w:val="center"/>
        <w:rPr>
          <w:rFonts w:ascii="Times New Roman" w:hAnsi="Times New Roman" w:cs="Times New Roman"/>
          <w:b/>
          <w:bCs/>
          <w:sz w:val="24"/>
          <w:szCs w:val="24"/>
        </w:rPr>
      </w:pPr>
      <w:r w:rsidRPr="00A70D05">
        <w:rPr>
          <w:rFonts w:ascii="Times New Roman" w:hAnsi="Times New Roman" w:cs="Times New Roman"/>
          <w:b/>
          <w:bCs/>
          <w:sz w:val="24"/>
          <w:szCs w:val="24"/>
        </w:rPr>
        <w:t>и физическими лицам</w:t>
      </w:r>
      <w:r w:rsidR="00683A36" w:rsidRPr="00A70D05">
        <w:rPr>
          <w:rFonts w:ascii="Times New Roman" w:hAnsi="Times New Roman" w:cs="Times New Roman"/>
          <w:b/>
          <w:bCs/>
          <w:sz w:val="24"/>
          <w:szCs w:val="24"/>
        </w:rPr>
        <w:t>и</w:t>
      </w:r>
      <w:r w:rsidRPr="00A70D05">
        <w:rPr>
          <w:rFonts w:ascii="Times New Roman" w:hAnsi="Times New Roman" w:cs="Times New Roman"/>
          <w:b/>
          <w:bCs/>
          <w:sz w:val="24"/>
          <w:szCs w:val="24"/>
        </w:rPr>
        <w:t xml:space="preserve"> на проведение научных исследований </w:t>
      </w:r>
    </w:p>
    <w:p w:rsidR="00642CCF" w:rsidRPr="00A70D05" w:rsidRDefault="00642CCF" w:rsidP="00642CCF">
      <w:pPr>
        <w:pStyle w:val="ConsPlusNormal"/>
        <w:jc w:val="center"/>
        <w:rPr>
          <w:rFonts w:ascii="Times New Roman" w:hAnsi="Times New Roman" w:cs="Times New Roman"/>
          <w:bCs/>
          <w:sz w:val="24"/>
          <w:szCs w:val="24"/>
        </w:rPr>
      </w:pPr>
      <w:r w:rsidRPr="00A70D05">
        <w:rPr>
          <w:rFonts w:ascii="Times New Roman" w:hAnsi="Times New Roman" w:cs="Times New Roman"/>
          <w:b/>
          <w:bCs/>
          <w:sz w:val="24"/>
          <w:szCs w:val="24"/>
        </w:rPr>
        <w:t>и разработок в области сельского хозяйства</w:t>
      </w:r>
    </w:p>
    <w:p w:rsidR="005F5075" w:rsidRPr="00A70D05" w:rsidRDefault="005F5075" w:rsidP="005F5075">
      <w:pPr>
        <w:pStyle w:val="HEADERTEXT"/>
        <w:jc w:val="center"/>
        <w:rPr>
          <w:bCs/>
          <w:color w:val="auto"/>
          <w:sz w:val="20"/>
          <w:szCs w:val="20"/>
        </w:rPr>
      </w:pP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Для участия в конкурсном отборе на право получения в 2022 году субсидий </w:t>
      </w:r>
      <w:r w:rsidRPr="00A70D05">
        <w:rPr>
          <w:rFonts w:ascii="Times New Roman" w:hAnsi="Times New Roman" w:cs="Times New Roman"/>
          <w:sz w:val="24"/>
          <w:szCs w:val="24"/>
        </w:rPr>
        <w:br/>
        <w:t>на проведение научных исследований и разработок в области сельского хозяйства юридическими лицами (за исключением государственных (муниципальных) учреждений), имеющими место нахождения в Санкт-Петербурге, и физическими лицами представляются электронные графические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 Для участников конкурсного отбора, являющихся </w:t>
      </w:r>
      <w:r w:rsidRPr="00A70D05">
        <w:rPr>
          <w:rFonts w:ascii="Times New Roman" w:hAnsi="Times New Roman" w:cs="Times New Roman"/>
          <w:b/>
          <w:sz w:val="24"/>
          <w:szCs w:val="24"/>
        </w:rPr>
        <w:t>юридическими лицами</w:t>
      </w:r>
      <w:r w:rsidRPr="00A70D05">
        <w:rPr>
          <w:rFonts w:ascii="Times New Roman" w:hAnsi="Times New Roman" w:cs="Times New Roman"/>
          <w:sz w:val="24"/>
          <w:szCs w:val="24"/>
        </w:rPr>
        <w:t>:</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 Документ, подтверждающий полномочия лица на осуществление действий от имени участника конкурсного отбора (далее - руководитель): решение о назначении или об избрании либо приказ о назначении физического лица на должность, в соответствии с которым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такое физическое лицо обладает правом действовать от имени участника конкурсного отбора без доверенности, для уполномоченного лица - доверенность на осуществление действий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от имени участника конкурсного отбора, заверенная руководителем, или иной документ, предусмотренный в </w:t>
      </w:r>
      <w:hyperlink r:id="rId7" w:history="1">
        <w:r w:rsidRPr="00A70D05">
          <w:rPr>
            <w:rFonts w:ascii="Times New Roman" w:hAnsi="Times New Roman" w:cs="Times New Roman"/>
            <w:sz w:val="24"/>
            <w:szCs w:val="24"/>
          </w:rPr>
          <w:t>пункте 4 статьи 185</w:t>
        </w:r>
      </w:hyperlink>
      <w:r w:rsidRPr="00A70D05">
        <w:rPr>
          <w:rFonts w:ascii="Times New Roman" w:hAnsi="Times New Roman" w:cs="Times New Roman"/>
          <w:sz w:val="24"/>
          <w:szCs w:val="24"/>
        </w:rPr>
        <w:t xml:space="preserve"> Гражданского кодекса Российской Федерации, подтверждающий соответствующие полномочия.</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1.2. Свидетельство о государственной регистрации участника конкурсного отбора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в случае, если участник конкурсного отбора зарегистрирован после 01.01.2017, представляется копия листа записи Единого государственного реестра юридических лиц,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1.3. Учредительные документы участника конкурсного отбора.</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1.4. Справка об отнесении участника конкурсного отбора к субъектам научной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и(или) научно-технической деятельности в свободной форме, заверенная подписью руководителя (уполномоченного лица) и оттиском печати участника конкурсного отбора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1.5. Описание проекта в свободной форме, заверенное подписью руководителя (уполномоченного лица) и оттиском печати участника конкурсного отбора (при наличии печати), содержащее в том числе следующую информацию о проекте, реализуемом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на территории Санкт-Петербурга в 2022 году: о соответствии проекта комплексу мер, направленных на создание и внедрение до 2026 года конкурентоспособных отечественных технологий, основанных на новейших достижениях науки, указанных в </w:t>
      </w:r>
      <w:hyperlink r:id="rId8" w:history="1">
        <w:r w:rsidRPr="00A70D05">
          <w:rPr>
            <w:rFonts w:ascii="Times New Roman" w:hAnsi="Times New Roman" w:cs="Times New Roman"/>
            <w:sz w:val="24"/>
            <w:szCs w:val="24"/>
          </w:rPr>
          <w:t>пункте 1</w:t>
        </w:r>
      </w:hyperlink>
      <w:r w:rsidRPr="00A70D05">
        <w:rPr>
          <w:rFonts w:ascii="Times New Roman" w:hAnsi="Times New Roman" w:cs="Times New Roman"/>
          <w:sz w:val="24"/>
          <w:szCs w:val="24"/>
        </w:rPr>
        <w:t xml:space="preserve"> Указа Президента Российской Федерации от 21.07.2016 № 350 «О мерах по реализации государственной научно-технической политики в интересах развития сельского хозяйства»; степени влияния проекта на развитие в Санкт-Петербурге научной, научно-технической, инновационной, образовательной деятельности в случае его реализации; степени проработки проекта и(или) организационно-технической готовности продукта (услуги), который планируется получить в результате реализации проекта; возможности коммерциализации результатов проекта; планируемом социально-экономическом эффекте и оценке рынка продукта (услуги), получаемого в результате применения (внедрения) результата интеллектуальной деятельности; рисках проекта; научной новизне проекта; квалификации участника конкурсного отбора; наличии у лиц, участвующих в реализации проекта, публикаций и авторства объектов охраны патентов по теме проекта с указанием информации о количестве публикаций в отечественных периодических научных изданиях, монографиях, изданных в Российской Федерации, публикациях в научных журналах, индексируемых в базе данных </w:t>
      </w:r>
      <w:proofErr w:type="spellStart"/>
      <w:r w:rsidRPr="00A70D05">
        <w:rPr>
          <w:rFonts w:ascii="Times New Roman" w:hAnsi="Times New Roman" w:cs="Times New Roman"/>
          <w:sz w:val="24"/>
          <w:szCs w:val="24"/>
        </w:rPr>
        <w:t>Scopus</w:t>
      </w:r>
      <w:proofErr w:type="spellEnd"/>
      <w:r w:rsidRPr="00A70D05">
        <w:rPr>
          <w:rFonts w:ascii="Times New Roman" w:hAnsi="Times New Roman" w:cs="Times New Roman"/>
          <w:sz w:val="24"/>
          <w:szCs w:val="24"/>
        </w:rPr>
        <w:t xml:space="preserve"> или в базе данных «Сеть науки» (</w:t>
      </w:r>
      <w:proofErr w:type="spellStart"/>
      <w:r w:rsidRPr="00A70D05">
        <w:rPr>
          <w:rFonts w:ascii="Times New Roman" w:hAnsi="Times New Roman" w:cs="Times New Roman"/>
          <w:sz w:val="24"/>
          <w:szCs w:val="24"/>
        </w:rPr>
        <w:t>Web</w:t>
      </w:r>
      <w:proofErr w:type="spellEnd"/>
      <w:r w:rsidRPr="00A70D05">
        <w:rPr>
          <w:rFonts w:ascii="Times New Roman" w:hAnsi="Times New Roman" w:cs="Times New Roman"/>
          <w:sz w:val="24"/>
          <w:szCs w:val="24"/>
        </w:rPr>
        <w:t xml:space="preserve"> </w:t>
      </w:r>
      <w:proofErr w:type="spellStart"/>
      <w:r w:rsidRPr="00A70D05">
        <w:rPr>
          <w:rFonts w:ascii="Times New Roman" w:hAnsi="Times New Roman" w:cs="Times New Roman"/>
          <w:sz w:val="24"/>
          <w:szCs w:val="24"/>
        </w:rPr>
        <w:t>of</w:t>
      </w:r>
      <w:proofErr w:type="spellEnd"/>
      <w:r w:rsidRPr="00A70D05">
        <w:rPr>
          <w:rFonts w:ascii="Times New Roman" w:hAnsi="Times New Roman" w:cs="Times New Roman"/>
          <w:sz w:val="24"/>
          <w:szCs w:val="24"/>
        </w:rPr>
        <w:t xml:space="preserve"> </w:t>
      </w:r>
      <w:proofErr w:type="spellStart"/>
      <w:r w:rsidRPr="00A70D05">
        <w:rPr>
          <w:rFonts w:ascii="Times New Roman" w:hAnsi="Times New Roman" w:cs="Times New Roman"/>
          <w:sz w:val="24"/>
          <w:szCs w:val="24"/>
        </w:rPr>
        <w:t>Science</w:t>
      </w:r>
      <w:proofErr w:type="spellEnd"/>
      <w:r w:rsidRPr="00A70D05">
        <w:rPr>
          <w:rFonts w:ascii="Times New Roman" w:hAnsi="Times New Roman" w:cs="Times New Roman"/>
          <w:sz w:val="24"/>
          <w:szCs w:val="24"/>
        </w:rPr>
        <w:t xml:space="preserve">); наличии дополнительных источников финансирования проекта; об экономической обоснованности затрат по проекту;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о получении в рамках реализации проекта научного результата для последующего внедрения в агропромышленный комплекс.</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lastRenderedPageBreak/>
        <w:t xml:space="preserve">1.6. Смета затрат на финансирование проекта по форме, представленной </w:t>
      </w:r>
      <w:r w:rsidRPr="00A70D05">
        <w:rPr>
          <w:rFonts w:ascii="Times New Roman" w:hAnsi="Times New Roman" w:cs="Times New Roman"/>
          <w:sz w:val="24"/>
          <w:szCs w:val="24"/>
        </w:rPr>
        <w:br/>
        <w:t xml:space="preserve">в </w:t>
      </w:r>
      <w:r w:rsidRPr="00A70D05">
        <w:rPr>
          <w:rFonts w:ascii="Times New Roman" w:hAnsi="Times New Roman" w:cs="Times New Roman"/>
          <w:b/>
          <w:sz w:val="24"/>
          <w:szCs w:val="24"/>
        </w:rPr>
        <w:t>приложении № 4</w:t>
      </w:r>
      <w:r w:rsidRPr="00A70D05">
        <w:rPr>
          <w:rFonts w:ascii="Times New Roman" w:hAnsi="Times New Roman" w:cs="Times New Roman"/>
          <w:sz w:val="24"/>
          <w:szCs w:val="24"/>
        </w:rPr>
        <w:t xml:space="preserve"> к настоящему объявлению, с экономическим обоснованием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и расшифровкой статей расходов, заверенная подписью руководителя (уполномоченного лица), подписью главного бухгалтера и оттиском печати участника конкурсного отбора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(при наличии печати), в соответствии с перечнем затрат и предельными объемами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их возмещения, указанными в разделе 3 к настоящему объявлению. В случае если участник конкурсного отбора является плательщиком НДС, в смету затрат на финансирование проекта, в связи с реализацией которого запрашиваются субсидии, включаются суммы затрат без учета НДС.</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1.7. Справка о применяемой системе налогообложения в свободной форме, содержащая информацию о выбранном участником конкурсного отбора в соответствии с Налоговым </w:t>
      </w:r>
      <w:hyperlink r:id="rId9" w:history="1">
        <w:r w:rsidRPr="00A70D05">
          <w:rPr>
            <w:rFonts w:ascii="Times New Roman" w:hAnsi="Times New Roman" w:cs="Times New Roman"/>
            <w:sz w:val="24"/>
            <w:szCs w:val="24"/>
          </w:rPr>
          <w:t>кодексом</w:t>
        </w:r>
      </w:hyperlink>
      <w:r w:rsidRPr="00A70D05">
        <w:rPr>
          <w:rFonts w:ascii="Times New Roman" w:hAnsi="Times New Roman" w:cs="Times New Roman"/>
          <w:sz w:val="24"/>
          <w:szCs w:val="24"/>
        </w:rPr>
        <w:t xml:space="preserve"> Российской Федерации режиме налогового обременения в качестве основного, заверенная подписью руководителя (уполномоченного лица), подписью главного бухгалтера (или иного лица, на которое претендентом возложено ведение бухгалтерского учета)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 оттиском печати претендента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1.8. Согласие на осуществление Комитетом проверок, а также проверок органами государственного финансового контроля в соответствии с Бюджетным </w:t>
      </w:r>
      <w:hyperlink r:id="rId10" w:history="1">
        <w:r w:rsidRPr="00A70D05">
          <w:rPr>
            <w:rFonts w:ascii="Times New Roman" w:hAnsi="Times New Roman" w:cs="Times New Roman"/>
            <w:sz w:val="24"/>
            <w:szCs w:val="24"/>
          </w:rPr>
          <w:t>кодексом</w:t>
        </w:r>
      </w:hyperlink>
      <w:r w:rsidRPr="00A70D05">
        <w:rPr>
          <w:rFonts w:ascii="Times New Roman" w:hAnsi="Times New Roman" w:cs="Times New Roman"/>
          <w:sz w:val="24"/>
          <w:szCs w:val="24"/>
        </w:rPr>
        <w:t xml:space="preserve"> Российской Федерации,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1.9. </w:t>
      </w:r>
      <w:hyperlink r:id="rId11" w:history="1">
        <w:r w:rsidRPr="00A70D05">
          <w:rPr>
            <w:rFonts w:ascii="Times New Roman" w:hAnsi="Times New Roman" w:cs="Times New Roman"/>
            <w:sz w:val="24"/>
            <w:szCs w:val="24"/>
          </w:rPr>
          <w:t>Справка</w:t>
        </w:r>
      </w:hyperlink>
      <w:r w:rsidRPr="00A70D05">
        <w:rPr>
          <w:rFonts w:ascii="Times New Roman" w:hAnsi="Times New Roman" w:cs="Times New Roman"/>
          <w:sz w:val="24"/>
          <w:szCs w:val="24"/>
        </w:rPr>
        <w:t xml:space="preserve"> налогового органа по форме, утвержденной приказом Федеральной налоговой службы Российской Федерации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в электронной форме», подтверждающая отсутствие у участника конкурсного отбора неисполненной обязанности по уплате налогов и сборов, превышающей 300 тыс. руб., подлежащей уплате в соответствии с законодательством Российской Федерации о налогах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и сборах, на дату не ранее 30 календарных дней до даты подачи заявки, подписанная руководителем (заместителем руководителя) налогового органа и заверенная печатью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В случае наличия у участника конкурсного отбора неисполненной обязанности по уплате налогов, сборов, страховых взносов, пеней, штрафов, процентов, не превышающей 300 тыс. руб., участником конкурсного отбора дополнительно представляется справка о состоянии расчетов по налогам, сборам, страховым взносам, пеням, штрафам, процентам организаций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 предшествующего месяцу подачи заявки.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1.10. Справка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руководителя (уполномоченного лица) и оттиском печати участника </w:t>
      </w:r>
      <w:r w:rsidRPr="00A70D05">
        <w:rPr>
          <w:rFonts w:ascii="Times New Roman" w:hAnsi="Times New Roman" w:cs="Times New Roman"/>
          <w:sz w:val="24"/>
          <w:szCs w:val="24"/>
        </w:rPr>
        <w:lastRenderedPageBreak/>
        <w:t>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1.11. Справка участника конкурсного отбора о том, что участник конкурсного отбора не находится в процессе реорганизации (за исключением реорганизации в форме присоединения к участнику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1.12. Справка, составленная участником конкурсного отбора в свободной форме,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1.13. Справка, подтверждающая, что участник конкурсного отбора не является иностранным юридическим лицом, а также российским юридическим лицом,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в утверждаемый Министерством финансов Российской Федерации перечень государств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и территорий, предоставляющих льготный налоговый режим налогообложения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1.14. Справка об отсутствии у участника конкурсного отбора на дату не ранее 30 календарных дней до даты подачи заявки средств из бюджета Санкт-Петербурга на основании иных нормативных правовых актов Санкт-Петербурга на финансовое обеспечение (возмещение) затрат, по которым предоставляется заявка,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1.15.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при использовании денежных средств, предоставляемых из бюджета Санкт-Петербурга,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за период не менее одного календарного года, предшествующего году получения субсидий, по которым не исполнены требования Комитета или КГФК о возврате субсидий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и(или) вступившее в силу постановление о назначении административного наказания,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1.16. Справка об отсутствии участника конкурсного отбора на дату не ранее 30 календарных дней до даты подачи заявки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и(или) введением иностранными государствами, государственными объединениями,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составленная в свободной форме, заверенная подписью руководителя (уполномоченного лица) и оттиском печати претендента (при наличии).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lastRenderedPageBreak/>
        <w:t xml:space="preserve">1.17. Справка о ежемесячном уровне средней заработной платы работников участника конкурсного отбора (включая его обособленные подразделения, находящиеся на территории Санкт-Петербурга) за 2021 год, составленная в свободной форме, заверенная подписью руководителя (уполномоченного лица) и оттиском печати участника конкурсного отбора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(при наличии печати), подтверждающая, что ежемесячный уровень средней заработной платы работников претендента (включая его обособленные подразделения, находящиеся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на территории Санкт-Петербурга), рассчитываемый в соответствии со </w:t>
      </w:r>
      <w:hyperlink r:id="rId12" w:history="1">
        <w:r w:rsidRPr="00A70D05">
          <w:rPr>
            <w:rFonts w:ascii="Times New Roman" w:hAnsi="Times New Roman" w:cs="Times New Roman"/>
            <w:sz w:val="24"/>
            <w:szCs w:val="24"/>
          </w:rPr>
          <w:t>статьей 139</w:t>
        </w:r>
      </w:hyperlink>
      <w:r w:rsidRPr="00A70D05">
        <w:rPr>
          <w:rFonts w:ascii="Times New Roman" w:hAnsi="Times New Roman" w:cs="Times New Roman"/>
          <w:sz w:val="24"/>
          <w:szCs w:val="24"/>
        </w:rPr>
        <w:t xml:space="preserve"> Трудового кодекса Российской Федерации, в течение 2021 года, был не ниже минимальной заработной платы в Санкт-Петербурге, установленной региональным соглашением о минимальной заработной плате в Санкт-Петербурге на 2021 год,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1.18. Справка, составленная участником конкурсного отбора в свободной форме,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об отсутствии на дату не ранее 30 календарных дней до даты подачи заявки участника конкурсного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заверенная подписью участника конкурсного отбора.</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1.19. Обязательство участника конкурсного отбора в случае признания его получателем субсидий представить справку (в свободной форме) об отсутствии неисполненной обязанности по уплате налогов и сборов, страховых взносов, пеней, штрафов, процентов, превышающей 300 тыс. руб., на дату принятия решения о перечислении субсидий на счета получателей субсидий,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1.20. Обязательство участника конкурсного отбора в случае признания его получателем субсидий представить справку, подтверждающую, что уровень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в соответствии со </w:t>
      </w:r>
      <w:hyperlink r:id="rId13" w:history="1">
        <w:r w:rsidRPr="00A70D05">
          <w:rPr>
            <w:rFonts w:ascii="Times New Roman" w:hAnsi="Times New Roman" w:cs="Times New Roman"/>
            <w:sz w:val="24"/>
            <w:szCs w:val="24"/>
          </w:rPr>
          <w:t>статьей 139</w:t>
        </w:r>
      </w:hyperlink>
      <w:r w:rsidRPr="00A70D05">
        <w:rPr>
          <w:rFonts w:ascii="Times New Roman" w:hAnsi="Times New Roman" w:cs="Times New Roman"/>
          <w:sz w:val="24"/>
          <w:szCs w:val="24"/>
        </w:rPr>
        <w:t xml:space="preserve"> Трудового кодекса Российской Федерации, должен быть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 xml:space="preserve">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показателей, не ниже размера минимальной заработной платы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в Санкт-Петербурге, установленного региональным соглашением о минимальной заработной плате в Санкт-Петербурге на соответствующий период 2022 года, составленное в свободной форме, заверенное подписью руководителя (уполномоченного лица) и оттиском печати претендента (при наличии печати).</w:t>
      </w:r>
    </w:p>
    <w:p w:rsidR="00480C26" w:rsidRPr="00A70D05" w:rsidRDefault="00480C26"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1.21. Обязательство участника конкурсного отбора в случае признания его получателем субсидий о достижении получателем субсидий результата предоставления субсидий </w:t>
      </w:r>
      <w:r w:rsidR="00D05100" w:rsidRPr="00A70D05">
        <w:rPr>
          <w:rFonts w:ascii="Times New Roman" w:hAnsi="Times New Roman" w:cs="Times New Roman"/>
          <w:sz w:val="24"/>
          <w:szCs w:val="24"/>
        </w:rPr>
        <w:br/>
      </w:r>
      <w:r w:rsidRPr="00A70D05">
        <w:rPr>
          <w:rFonts w:ascii="Times New Roman" w:hAnsi="Times New Roman" w:cs="Times New Roman"/>
          <w:sz w:val="24"/>
          <w:szCs w:val="24"/>
        </w:rPr>
        <w:t>и показателя, необходимого для достижения результата предоставления субсидий,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D05100" w:rsidRPr="00A70D05" w:rsidRDefault="00D05100" w:rsidP="00D05100">
      <w:pPr>
        <w:pStyle w:val="ConsPlusNormal"/>
        <w:ind w:firstLine="567"/>
        <w:jc w:val="both"/>
        <w:rPr>
          <w:rFonts w:ascii="Times New Roman" w:hAnsi="Times New Roman" w:cs="Times New Roman"/>
          <w:sz w:val="20"/>
        </w:rPr>
      </w:pPr>
    </w:p>
    <w:p w:rsidR="00642CCF" w:rsidRPr="00A70D05" w:rsidRDefault="00642CCF"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 Для участников конкурсного отбора, являющихся </w:t>
      </w:r>
      <w:r w:rsidRPr="00A70D05">
        <w:rPr>
          <w:rFonts w:ascii="Times New Roman" w:hAnsi="Times New Roman" w:cs="Times New Roman"/>
          <w:b/>
          <w:sz w:val="24"/>
          <w:szCs w:val="24"/>
        </w:rPr>
        <w:t>физическими лицами</w:t>
      </w:r>
      <w:r w:rsidRPr="00A70D05">
        <w:rPr>
          <w:rFonts w:ascii="Times New Roman" w:hAnsi="Times New Roman" w:cs="Times New Roman"/>
          <w:sz w:val="24"/>
          <w:szCs w:val="24"/>
        </w:rPr>
        <w:t>:</w:t>
      </w:r>
    </w:p>
    <w:p w:rsidR="00642CCF" w:rsidRPr="00A70D05" w:rsidRDefault="00642CCF"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2.1. </w:t>
      </w:r>
      <w:r w:rsidR="00750CEC" w:rsidRPr="00A70D05">
        <w:rPr>
          <w:rFonts w:ascii="Times New Roman" w:hAnsi="Times New Roman" w:cs="Times New Roman"/>
          <w:sz w:val="24"/>
          <w:szCs w:val="24"/>
        </w:rPr>
        <w:t>Д</w:t>
      </w:r>
      <w:r w:rsidRPr="00A70D05">
        <w:rPr>
          <w:rFonts w:ascii="Times New Roman" w:hAnsi="Times New Roman" w:cs="Times New Roman"/>
          <w:sz w:val="24"/>
          <w:szCs w:val="24"/>
        </w:rPr>
        <w:t>окумент, удостоверяющ</w:t>
      </w:r>
      <w:r w:rsidR="00750CEC" w:rsidRPr="00A70D05">
        <w:rPr>
          <w:rFonts w:ascii="Times New Roman" w:hAnsi="Times New Roman" w:cs="Times New Roman"/>
          <w:sz w:val="24"/>
          <w:szCs w:val="24"/>
        </w:rPr>
        <w:t>ий</w:t>
      </w:r>
      <w:r w:rsidRPr="00A70D05">
        <w:rPr>
          <w:rFonts w:ascii="Times New Roman" w:hAnsi="Times New Roman" w:cs="Times New Roman"/>
          <w:sz w:val="24"/>
          <w:szCs w:val="24"/>
        </w:rPr>
        <w:t xml:space="preserve"> личность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2.2. Справка участника конкурсного отбора, составленная в свободной форме, заверенная подписью участника конкурсного отбора, об осуществлении им научной </w:t>
      </w:r>
      <w:r w:rsidRPr="00A70D05">
        <w:rPr>
          <w:rFonts w:ascii="Times New Roman" w:hAnsi="Times New Roman" w:cs="Times New Roman"/>
          <w:sz w:val="24"/>
          <w:szCs w:val="24"/>
        </w:rPr>
        <w:br/>
        <w:t xml:space="preserve">и(или) научно-технической деятельности в научных организациях, расположенных </w:t>
      </w:r>
      <w:r w:rsidRPr="00A70D05">
        <w:rPr>
          <w:rFonts w:ascii="Times New Roman" w:hAnsi="Times New Roman" w:cs="Times New Roman"/>
          <w:sz w:val="24"/>
          <w:szCs w:val="24"/>
        </w:rPr>
        <w:br/>
        <w:t xml:space="preserve">на территории Санкт-Петербурга, организациях, осуществляющих образовательную деятельность по реализации образовательных программ высшего образования </w:t>
      </w:r>
      <w:r w:rsidRPr="00A70D05">
        <w:rPr>
          <w:rFonts w:ascii="Times New Roman" w:hAnsi="Times New Roman" w:cs="Times New Roman"/>
          <w:sz w:val="24"/>
          <w:szCs w:val="24"/>
        </w:rPr>
        <w:br/>
        <w:t xml:space="preserve">и дополнительных профессиональных программ, расположенных на территории </w:t>
      </w:r>
      <w:r w:rsidRPr="00A70D05">
        <w:rPr>
          <w:rFonts w:ascii="Times New Roman" w:hAnsi="Times New Roman" w:cs="Times New Roman"/>
          <w:sz w:val="24"/>
          <w:szCs w:val="24"/>
        </w:rPr>
        <w:br/>
        <w:t>Санкт-Петербурга, с указанием названий организаций и места их нахождения.</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2.3. Описание проекта, составленное в свободной форме, заверенное подписью участника конкурсного отбора, содержащее в том числе следующую информацию о проекте, реализуемом на территории Санкт-Петербурга в 2022 году: о соответствии проекта комплексу </w:t>
      </w:r>
      <w:r w:rsidRPr="00A70D05">
        <w:rPr>
          <w:rFonts w:ascii="Times New Roman" w:hAnsi="Times New Roman" w:cs="Times New Roman"/>
          <w:sz w:val="24"/>
          <w:szCs w:val="24"/>
        </w:rPr>
        <w:lastRenderedPageBreak/>
        <w:t xml:space="preserve">мер, направленных на создание и внедрение до 2026 года конкурентоспособных отечественных технологий, основанных на новейших достижениях науки, указанных в </w:t>
      </w:r>
      <w:hyperlink r:id="rId14" w:history="1">
        <w:r w:rsidRPr="00A70D05">
          <w:rPr>
            <w:rFonts w:ascii="Times New Roman" w:hAnsi="Times New Roman" w:cs="Times New Roman"/>
            <w:sz w:val="24"/>
            <w:szCs w:val="24"/>
          </w:rPr>
          <w:t>пункте 1</w:t>
        </w:r>
      </w:hyperlink>
      <w:r w:rsidRPr="00A70D05">
        <w:rPr>
          <w:rFonts w:ascii="Times New Roman" w:hAnsi="Times New Roman" w:cs="Times New Roman"/>
          <w:sz w:val="24"/>
          <w:szCs w:val="24"/>
        </w:rPr>
        <w:t xml:space="preserve"> Указа Президента Российской Федерации от 21.07.2016 № 350 «О мерах по реализации государственной научно-технической политики в интересах развития сельского хозяйства»; степени влияния проекта на развитие в Санкт-Петербурге научной, научно-технической, инновационной, образовательной деятельности в случае его реализации; степени проработки проекта и(или) организационно-технической готовности продукта (услуги), который планируется получить в результате реализации проекта; возможности коммерциализации результатов проекта; планируемом социально-экономическом эффекте и оценке рынка продукта (услуги), получаемого в результате применения (внедрения) результата интеллектуальной деятельности; рисках проекта; научной новизне проекта; квалификации участника конкурсного отбора; о наличии у участника конкурсного отбора публикаций </w:t>
      </w:r>
      <w:r w:rsidRPr="00A70D05">
        <w:rPr>
          <w:rFonts w:ascii="Times New Roman" w:hAnsi="Times New Roman" w:cs="Times New Roman"/>
          <w:sz w:val="24"/>
          <w:szCs w:val="24"/>
        </w:rPr>
        <w:br/>
        <w:t xml:space="preserve">и авторства объектов охраны патентов по теме проекта с указанием информации о количестве публикаций в отечественных периодических научных изданиях, монографиях, изданных </w:t>
      </w:r>
      <w:r w:rsidRPr="00A70D05">
        <w:rPr>
          <w:rFonts w:ascii="Times New Roman" w:hAnsi="Times New Roman" w:cs="Times New Roman"/>
          <w:sz w:val="24"/>
          <w:szCs w:val="24"/>
        </w:rPr>
        <w:br/>
        <w:t xml:space="preserve">в Российской Федерации, публикациях в научных журналах, индексируемых в базе данных </w:t>
      </w:r>
      <w:proofErr w:type="spellStart"/>
      <w:r w:rsidRPr="00A70D05">
        <w:rPr>
          <w:rFonts w:ascii="Times New Roman" w:hAnsi="Times New Roman" w:cs="Times New Roman"/>
          <w:sz w:val="24"/>
          <w:szCs w:val="24"/>
        </w:rPr>
        <w:t>Scopus</w:t>
      </w:r>
      <w:proofErr w:type="spellEnd"/>
      <w:r w:rsidRPr="00A70D05">
        <w:rPr>
          <w:rFonts w:ascii="Times New Roman" w:hAnsi="Times New Roman" w:cs="Times New Roman"/>
          <w:sz w:val="24"/>
          <w:szCs w:val="24"/>
        </w:rPr>
        <w:t xml:space="preserve"> или в базе данных «Сеть науки» (</w:t>
      </w:r>
      <w:proofErr w:type="spellStart"/>
      <w:r w:rsidRPr="00A70D05">
        <w:rPr>
          <w:rFonts w:ascii="Times New Roman" w:hAnsi="Times New Roman" w:cs="Times New Roman"/>
          <w:sz w:val="24"/>
          <w:szCs w:val="24"/>
        </w:rPr>
        <w:t>Web</w:t>
      </w:r>
      <w:proofErr w:type="spellEnd"/>
      <w:r w:rsidRPr="00A70D05">
        <w:rPr>
          <w:rFonts w:ascii="Times New Roman" w:hAnsi="Times New Roman" w:cs="Times New Roman"/>
          <w:sz w:val="24"/>
          <w:szCs w:val="24"/>
        </w:rPr>
        <w:t xml:space="preserve"> </w:t>
      </w:r>
      <w:proofErr w:type="spellStart"/>
      <w:r w:rsidRPr="00A70D05">
        <w:rPr>
          <w:rFonts w:ascii="Times New Roman" w:hAnsi="Times New Roman" w:cs="Times New Roman"/>
          <w:sz w:val="24"/>
          <w:szCs w:val="24"/>
        </w:rPr>
        <w:t>of</w:t>
      </w:r>
      <w:proofErr w:type="spellEnd"/>
      <w:r w:rsidRPr="00A70D05">
        <w:rPr>
          <w:rFonts w:ascii="Times New Roman" w:hAnsi="Times New Roman" w:cs="Times New Roman"/>
          <w:sz w:val="24"/>
          <w:szCs w:val="24"/>
        </w:rPr>
        <w:t xml:space="preserve"> </w:t>
      </w:r>
      <w:proofErr w:type="spellStart"/>
      <w:r w:rsidRPr="00A70D05">
        <w:rPr>
          <w:rFonts w:ascii="Times New Roman" w:hAnsi="Times New Roman" w:cs="Times New Roman"/>
          <w:sz w:val="24"/>
          <w:szCs w:val="24"/>
        </w:rPr>
        <w:t>Science</w:t>
      </w:r>
      <w:proofErr w:type="spellEnd"/>
      <w:r w:rsidRPr="00A70D05">
        <w:rPr>
          <w:rFonts w:ascii="Times New Roman" w:hAnsi="Times New Roman" w:cs="Times New Roman"/>
          <w:sz w:val="24"/>
          <w:szCs w:val="24"/>
        </w:rPr>
        <w:t xml:space="preserve">); о наличии дополнительных источников финансирования проекта; об экономической обоснованности затрат по проекту; </w:t>
      </w:r>
      <w:r w:rsidRPr="00A70D05">
        <w:rPr>
          <w:rFonts w:ascii="Times New Roman" w:hAnsi="Times New Roman" w:cs="Times New Roman"/>
          <w:sz w:val="24"/>
          <w:szCs w:val="24"/>
        </w:rPr>
        <w:br/>
        <w:t>о получении в рамках реализации проекта научного результата для последующего внедрения в агропромышленный комплекс.</w:t>
      </w:r>
    </w:p>
    <w:p w:rsidR="00642CCF" w:rsidRPr="00A70D05" w:rsidRDefault="00642CCF"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2.4. Смета затрат на финансирование проекта по форме, </w:t>
      </w:r>
      <w:r w:rsidR="00B71DE3" w:rsidRPr="00A70D05">
        <w:rPr>
          <w:rFonts w:ascii="Times New Roman" w:hAnsi="Times New Roman" w:cs="Times New Roman"/>
          <w:sz w:val="24"/>
          <w:szCs w:val="24"/>
        </w:rPr>
        <w:t xml:space="preserve">представленной </w:t>
      </w:r>
      <w:r w:rsidR="0082045A" w:rsidRPr="00A70D05">
        <w:rPr>
          <w:rFonts w:ascii="Times New Roman" w:hAnsi="Times New Roman" w:cs="Times New Roman"/>
          <w:sz w:val="24"/>
          <w:szCs w:val="24"/>
        </w:rPr>
        <w:br/>
      </w:r>
      <w:r w:rsidR="00B71DE3" w:rsidRPr="00A70D05">
        <w:rPr>
          <w:rFonts w:ascii="Times New Roman" w:hAnsi="Times New Roman" w:cs="Times New Roman"/>
          <w:sz w:val="24"/>
          <w:szCs w:val="24"/>
        </w:rPr>
        <w:t xml:space="preserve">в </w:t>
      </w:r>
      <w:r w:rsidR="00B71DE3" w:rsidRPr="00A70D05">
        <w:rPr>
          <w:rFonts w:ascii="Times New Roman" w:hAnsi="Times New Roman" w:cs="Times New Roman"/>
          <w:b/>
          <w:sz w:val="24"/>
          <w:szCs w:val="24"/>
        </w:rPr>
        <w:t>приложении № 4</w:t>
      </w:r>
      <w:r w:rsidR="00B71DE3" w:rsidRPr="00A70D05">
        <w:rPr>
          <w:rFonts w:ascii="Times New Roman" w:hAnsi="Times New Roman" w:cs="Times New Roman"/>
          <w:sz w:val="24"/>
          <w:szCs w:val="24"/>
        </w:rPr>
        <w:t xml:space="preserve"> к настоящему объявлению</w:t>
      </w:r>
      <w:r w:rsidRPr="00A70D05">
        <w:rPr>
          <w:rFonts w:ascii="Times New Roman" w:hAnsi="Times New Roman" w:cs="Times New Roman"/>
          <w:sz w:val="24"/>
          <w:szCs w:val="24"/>
        </w:rPr>
        <w:t xml:space="preserve">, с обоснованием и расшифровкой статей расходов в соответствии с перечнем затрат и предельными объемами их возмещения, указанными </w:t>
      </w:r>
      <w:r w:rsidR="00B71DE3" w:rsidRPr="00A70D05">
        <w:rPr>
          <w:rFonts w:ascii="Times New Roman" w:hAnsi="Times New Roman" w:cs="Times New Roman"/>
          <w:sz w:val="24"/>
          <w:szCs w:val="24"/>
        </w:rPr>
        <w:t>в разделе 3 к настоящему объявлению</w:t>
      </w:r>
      <w:r w:rsidRPr="00A70D05">
        <w:rPr>
          <w:rFonts w:ascii="Times New Roman" w:hAnsi="Times New Roman" w:cs="Times New Roman"/>
          <w:sz w:val="24"/>
          <w:szCs w:val="24"/>
        </w:rPr>
        <w:t>, заверенная подписью участника конкурсного отбора.</w:t>
      </w:r>
    </w:p>
    <w:p w:rsidR="00241AB8" w:rsidRPr="00A70D05" w:rsidRDefault="00241AB8" w:rsidP="00D05100">
      <w:pPr>
        <w:pStyle w:val="a3"/>
        <w:widowControl w:val="0"/>
        <w:spacing w:before="0" w:beforeAutospacing="0" w:after="0" w:afterAutospacing="0"/>
        <w:ind w:firstLine="567"/>
        <w:jc w:val="both"/>
      </w:pPr>
      <w:r w:rsidRPr="00A70D05">
        <w:t xml:space="preserve">Смета затрат на финансирование проекта включает трудозатраты на реализацию проекта участников конкурсного отбора, расчет которых осуществляется исходя из срока реализации проекта и стоимости трудозатрат в месяц, не превышающей фактическую среднюю заработную плату научных сотрудников учреждений в целом по Санкт-Петербургу </w:t>
      </w:r>
      <w:r w:rsidR="0082045A" w:rsidRPr="00A70D05">
        <w:br/>
      </w:r>
      <w:r w:rsidRPr="00A70D05">
        <w:t xml:space="preserve">в соответствии с данными Федеральной службы государственной статистики </w:t>
      </w:r>
      <w:r w:rsidR="0082045A" w:rsidRPr="00A70D05">
        <w:br/>
      </w:r>
      <w:r w:rsidRPr="00A70D05">
        <w:t>за I квартал 202</w:t>
      </w:r>
      <w:r w:rsidR="00D05100" w:rsidRPr="00A70D05">
        <w:t>2</w:t>
      </w:r>
      <w:r w:rsidRPr="00A70D05">
        <w:t xml:space="preserve"> года. Форма расчета стоимости трудозатрат представлена </w:t>
      </w:r>
      <w:r w:rsidR="0082045A" w:rsidRPr="00A70D05">
        <w:br/>
      </w:r>
      <w:r w:rsidRPr="00A70D05">
        <w:t xml:space="preserve">в </w:t>
      </w:r>
      <w:r w:rsidRPr="00A70D05">
        <w:rPr>
          <w:b/>
        </w:rPr>
        <w:t>приложении № 5</w:t>
      </w:r>
      <w:r w:rsidRPr="00A70D05">
        <w:t xml:space="preserve"> к настоящему объявлению.</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2.5. Согласие на осуществление Комитетом проверок, а также проверок органами государственного финансового контроля в соответствии с Бюджетным </w:t>
      </w:r>
      <w:hyperlink r:id="rId15" w:history="1">
        <w:r w:rsidRPr="00A70D05">
          <w:rPr>
            <w:rFonts w:ascii="Times New Roman" w:hAnsi="Times New Roman" w:cs="Times New Roman"/>
            <w:sz w:val="24"/>
            <w:szCs w:val="24"/>
          </w:rPr>
          <w:t>кодексом</w:t>
        </w:r>
      </w:hyperlink>
      <w:r w:rsidRPr="00A70D05">
        <w:rPr>
          <w:rFonts w:ascii="Times New Roman" w:hAnsi="Times New Roman" w:cs="Times New Roman"/>
          <w:sz w:val="24"/>
          <w:szCs w:val="24"/>
        </w:rPr>
        <w:t xml:space="preserve"> Российской Федерации, составленное в свободной форме, заверенное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2.6. Справка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рублей, составленная в свободной форме на дату не ранее 30 календарных дней до даты подачи заявки, заверенная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В случае наличия у участника конкурсного отбора неисполненной обязанности </w:t>
      </w:r>
      <w:r w:rsidRPr="00A70D05">
        <w:rPr>
          <w:rFonts w:ascii="Times New Roman" w:hAnsi="Times New Roman" w:cs="Times New Roman"/>
          <w:sz w:val="24"/>
          <w:szCs w:val="24"/>
        </w:rPr>
        <w:br/>
        <w:t xml:space="preserve">по уплате налогов, сборов, страховых взносов, пеней, штрафов, процентов, не превышающей 300 тыс. руб., участником конкурсного отбора дополнительно представляется справка </w:t>
      </w:r>
      <w:r w:rsidRPr="00A70D05">
        <w:rPr>
          <w:rFonts w:ascii="Times New Roman" w:hAnsi="Times New Roman" w:cs="Times New Roman"/>
          <w:sz w:val="24"/>
          <w:szCs w:val="24"/>
        </w:rPr>
        <w:br/>
        <w:t xml:space="preserve">о состоянии расчетов по налогам, сборам, страховым взносам, пеням, штрафам, процентам организаций и индивидуальных предпринимателей (справку о состоянии расчетов по налогам, сборам, страховым взносам, пеням, штрафам, процентам) по форме, утвержденной Федеральной налоговой службой, на дату не ранее 30 календарных дней до даты подачи заявки, подписанная руководителем (заместителем руководителя) налогового органа </w:t>
      </w:r>
      <w:r w:rsidRPr="00A70D05">
        <w:rPr>
          <w:rFonts w:ascii="Times New Roman" w:hAnsi="Times New Roman" w:cs="Times New Roman"/>
          <w:sz w:val="24"/>
          <w:szCs w:val="24"/>
        </w:rPr>
        <w:br/>
        <w:t>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 предшествующего месяцу подачи заявки.</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2.7. Справка об отсутствии у участника конкурсного отбора просроченной задолженности по возврату в бюджет Санкт-Петербурга субсидий, бюджетных инвестиций, </w:t>
      </w:r>
      <w:r w:rsidRPr="00A70D05">
        <w:rPr>
          <w:rFonts w:ascii="Times New Roman" w:hAnsi="Times New Roman" w:cs="Times New Roman"/>
          <w:sz w:val="24"/>
          <w:szCs w:val="24"/>
        </w:rPr>
        <w:lastRenderedPageBreak/>
        <w:t>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2.8.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w:t>
      </w:r>
      <w:r w:rsidRPr="00A70D05">
        <w:rPr>
          <w:rFonts w:ascii="Times New Roman" w:hAnsi="Times New Roman" w:cs="Times New Roman"/>
          <w:sz w:val="24"/>
          <w:szCs w:val="24"/>
        </w:rPr>
        <w:br/>
        <w:t xml:space="preserve">при использовании денежных средств, предоставляемых из бюджета Санкт-Петербурга, </w:t>
      </w:r>
      <w:r w:rsidRPr="00A70D05">
        <w:rPr>
          <w:rFonts w:ascii="Times New Roman" w:hAnsi="Times New Roman" w:cs="Times New Roman"/>
          <w:sz w:val="24"/>
          <w:szCs w:val="24"/>
        </w:rPr>
        <w:br/>
        <w:t>за период не менее одного календарного года, предшествующего году получения субсидий, по которым не исполнены требования о возврате средств из бюджета Санкт-Петербурга и(или) вступившее в силу постановление о назначении административного наказания, составленная в свободной форме, заверенная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2.9. Справка, составленная участником конкурсного отбора в свободной форме, </w:t>
      </w:r>
      <w:r w:rsidRPr="00A70D05">
        <w:rPr>
          <w:rFonts w:ascii="Times New Roman" w:hAnsi="Times New Roman" w:cs="Times New Roman"/>
          <w:sz w:val="24"/>
          <w:szCs w:val="24"/>
        </w:rPr>
        <w:br/>
        <w:t>об отсутствии в реестре дисквалифицированных лиц сведений о дисквалифицированном физическом лице - участнике конкурсного отбора, заверенная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 xml:space="preserve">2.10. Справка, составленная участником конкурсного отбора в свободной форме, </w:t>
      </w:r>
      <w:r w:rsidRPr="00A70D05">
        <w:rPr>
          <w:rFonts w:ascii="Times New Roman" w:hAnsi="Times New Roman" w:cs="Times New Roman"/>
          <w:sz w:val="24"/>
          <w:szCs w:val="24"/>
        </w:rPr>
        <w:br/>
        <w:t>об отсутствии на дату не ранее 30 календарных дней до даты подачи заявки участника конкурсного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заверенная подписью участника конкурсного отбора.</w:t>
      </w:r>
      <w:bookmarkStart w:id="0" w:name="_GoBack"/>
      <w:bookmarkEnd w:id="0"/>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2.11. Обязательство в свободной форме участника конкурсного отбора в случае признания его получателем субсидий о представлении справки, подтверждающей отсутствие неисполненной обязанности по уплате налогов и сборов, превышающей 300 тыс. руб. на дату принятия решения о перечислении субсидий на счет получателя субсидий, заверенное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2.12. Обязательство в свободной форме участника конкурсного отбора в случае признания его получателем субсидий о достижении получателем субсидий результата предоставления субсидий и показателя, необходимого для достижения результата предоставления субсидий, заверенное подписью участника конкурсного отбора.</w:t>
      </w:r>
    </w:p>
    <w:p w:rsidR="00D05100" w:rsidRPr="00A70D05" w:rsidRDefault="00D05100" w:rsidP="00D05100">
      <w:pPr>
        <w:pStyle w:val="ConsPlusNormal"/>
        <w:ind w:firstLine="567"/>
        <w:jc w:val="both"/>
        <w:rPr>
          <w:rFonts w:ascii="Times New Roman" w:hAnsi="Times New Roman" w:cs="Times New Roman"/>
          <w:sz w:val="24"/>
          <w:szCs w:val="24"/>
        </w:rPr>
      </w:pPr>
      <w:r w:rsidRPr="00A70D05">
        <w:rPr>
          <w:rFonts w:ascii="Times New Roman" w:hAnsi="Times New Roman" w:cs="Times New Roman"/>
          <w:sz w:val="24"/>
          <w:szCs w:val="24"/>
        </w:rPr>
        <w:t>2.13. Справка об отсутствии у участника конкурсного отбора на дату не ранее 30 календарных дней до даты подачи заявки средств из бюджета Санкт-Петербурга на основании иных нормативных правовых актов Санкт-Петербурга на финансовое обеспечение (возмещение) затрат, по которым предоставляется заявка, составленная в свободной форме, заверенная подписью участника конкурсного отбора.</w:t>
      </w:r>
    </w:p>
    <w:p w:rsidR="00642CCF" w:rsidRPr="00A70D05" w:rsidRDefault="00D05100" w:rsidP="00FB4301">
      <w:pPr>
        <w:pStyle w:val="ConsPlusNormal"/>
        <w:ind w:firstLine="567"/>
        <w:jc w:val="both"/>
      </w:pPr>
      <w:r w:rsidRPr="00A70D05">
        <w:rPr>
          <w:rFonts w:ascii="Times New Roman" w:hAnsi="Times New Roman" w:cs="Times New Roman"/>
          <w:sz w:val="24"/>
          <w:szCs w:val="24"/>
        </w:rPr>
        <w:t xml:space="preserve">2.14. Справка об отсутствии участника конкурсного отбора на дату не ранее 30 календарных дней до даты подачи заявки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w:t>
      </w:r>
      <w:r w:rsidRPr="00A70D05">
        <w:rPr>
          <w:rFonts w:ascii="Times New Roman" w:hAnsi="Times New Roman" w:cs="Times New Roman"/>
          <w:sz w:val="24"/>
          <w:szCs w:val="24"/>
        </w:rPr>
        <w:br/>
        <w:t xml:space="preserve">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r w:rsidRPr="00A70D05">
        <w:rPr>
          <w:rFonts w:ascii="Times New Roman" w:hAnsi="Times New Roman" w:cs="Times New Roman"/>
          <w:sz w:val="24"/>
          <w:szCs w:val="24"/>
        </w:rPr>
        <w:br/>
        <w:t xml:space="preserve">и(или) введением иностранными государствами, государственными объединениями </w:t>
      </w:r>
      <w:r w:rsidRPr="00A70D05">
        <w:rPr>
          <w:rFonts w:ascii="Times New Roman" w:hAnsi="Times New Roman" w:cs="Times New Roman"/>
          <w:sz w:val="24"/>
          <w:szCs w:val="24"/>
        </w:rPr>
        <w:br/>
      </w:r>
      <w:r w:rsidR="00DA23D9" w:rsidRPr="00A70D05">
        <w:rPr>
          <w:rFonts w:ascii="Times New Roman" w:hAnsi="Times New Roman" w:cs="Times New Roman"/>
          <w:sz w:val="24"/>
          <w:szCs w:val="24"/>
        </w:rPr>
        <w:t xml:space="preserve"> </w:t>
      </w:r>
      <w:r w:rsidRPr="00A70D05">
        <w:rPr>
          <w:rFonts w:ascii="Times New Roman" w:hAnsi="Times New Roman" w:cs="Times New Roman"/>
          <w:sz w:val="24"/>
          <w:szCs w:val="24"/>
        </w:rPr>
        <w:t>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составленная в свободной форме, заверенная подписью участника конкурсного отбора.</w:t>
      </w:r>
    </w:p>
    <w:sectPr w:rsidR="00642CCF" w:rsidRPr="00A70D05" w:rsidSect="00FB4301">
      <w:headerReference w:type="default" r:id="rId16"/>
      <w:pgSz w:w="11906" w:h="16838"/>
      <w:pgMar w:top="851" w:right="851" w:bottom="56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39" w:rsidRDefault="00D22039" w:rsidP="00FB4301">
      <w:r>
        <w:separator/>
      </w:r>
    </w:p>
  </w:endnote>
  <w:endnote w:type="continuationSeparator" w:id="0">
    <w:p w:rsidR="00D22039" w:rsidRDefault="00D22039" w:rsidP="00FB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39" w:rsidRDefault="00D22039" w:rsidP="00FB4301">
      <w:r>
        <w:separator/>
      </w:r>
    </w:p>
  </w:footnote>
  <w:footnote w:type="continuationSeparator" w:id="0">
    <w:p w:rsidR="00D22039" w:rsidRDefault="00D22039" w:rsidP="00FB4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052189"/>
      <w:docPartObj>
        <w:docPartGallery w:val="Page Numbers (Top of Page)"/>
        <w:docPartUnique/>
      </w:docPartObj>
    </w:sdtPr>
    <w:sdtEndPr/>
    <w:sdtContent>
      <w:p w:rsidR="00FB4301" w:rsidRDefault="00FB4301">
        <w:pPr>
          <w:pStyle w:val="aa"/>
          <w:jc w:val="center"/>
        </w:pPr>
        <w:r>
          <w:fldChar w:fldCharType="begin"/>
        </w:r>
        <w:r>
          <w:instrText>PAGE   \* MERGEFORMAT</w:instrText>
        </w:r>
        <w:r>
          <w:fldChar w:fldCharType="separate"/>
        </w:r>
        <w:r w:rsidR="00A70D05">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D"/>
    <w:rsid w:val="0000320E"/>
    <w:rsid w:val="00010C6E"/>
    <w:rsid w:val="00012B03"/>
    <w:rsid w:val="00014E8D"/>
    <w:rsid w:val="00016D74"/>
    <w:rsid w:val="000170B1"/>
    <w:rsid w:val="000214F3"/>
    <w:rsid w:val="00025D52"/>
    <w:rsid w:val="00030620"/>
    <w:rsid w:val="000425AA"/>
    <w:rsid w:val="000440D1"/>
    <w:rsid w:val="00050D8E"/>
    <w:rsid w:val="00054A45"/>
    <w:rsid w:val="00060A34"/>
    <w:rsid w:val="00070AC5"/>
    <w:rsid w:val="00075C1A"/>
    <w:rsid w:val="00077F11"/>
    <w:rsid w:val="000B05ED"/>
    <w:rsid w:val="000B1076"/>
    <w:rsid w:val="000B605E"/>
    <w:rsid w:val="000D0308"/>
    <w:rsid w:val="000D045F"/>
    <w:rsid w:val="000D638B"/>
    <w:rsid w:val="000E0C90"/>
    <w:rsid w:val="000E37F7"/>
    <w:rsid w:val="000E51E5"/>
    <w:rsid w:val="000F0AB5"/>
    <w:rsid w:val="000F6150"/>
    <w:rsid w:val="00101050"/>
    <w:rsid w:val="001147A2"/>
    <w:rsid w:val="00122708"/>
    <w:rsid w:val="00123762"/>
    <w:rsid w:val="001250D3"/>
    <w:rsid w:val="00136949"/>
    <w:rsid w:val="0015388E"/>
    <w:rsid w:val="00161163"/>
    <w:rsid w:val="001644F4"/>
    <w:rsid w:val="00172DB0"/>
    <w:rsid w:val="00173688"/>
    <w:rsid w:val="00180A0F"/>
    <w:rsid w:val="00180C08"/>
    <w:rsid w:val="001865F7"/>
    <w:rsid w:val="00187436"/>
    <w:rsid w:val="00190B25"/>
    <w:rsid w:val="001A1C9C"/>
    <w:rsid w:val="001B760B"/>
    <w:rsid w:val="001C0A5F"/>
    <w:rsid w:val="001C600C"/>
    <w:rsid w:val="001C6571"/>
    <w:rsid w:val="001D3C83"/>
    <w:rsid w:val="001D66F8"/>
    <w:rsid w:val="001D6844"/>
    <w:rsid w:val="001D72A4"/>
    <w:rsid w:val="001D78A3"/>
    <w:rsid w:val="001E392C"/>
    <w:rsid w:val="001F1BB8"/>
    <w:rsid w:val="00202EA9"/>
    <w:rsid w:val="00210AE0"/>
    <w:rsid w:val="002204F7"/>
    <w:rsid w:val="00226E63"/>
    <w:rsid w:val="002341F1"/>
    <w:rsid w:val="00234A0C"/>
    <w:rsid w:val="00235033"/>
    <w:rsid w:val="00241AB8"/>
    <w:rsid w:val="00242926"/>
    <w:rsid w:val="00243F64"/>
    <w:rsid w:val="00245273"/>
    <w:rsid w:val="00247FF9"/>
    <w:rsid w:val="00251307"/>
    <w:rsid w:val="00251E46"/>
    <w:rsid w:val="00264CFC"/>
    <w:rsid w:val="0026682E"/>
    <w:rsid w:val="002674C0"/>
    <w:rsid w:val="00271567"/>
    <w:rsid w:val="002718A8"/>
    <w:rsid w:val="00272DD4"/>
    <w:rsid w:val="00273259"/>
    <w:rsid w:val="00275193"/>
    <w:rsid w:val="00276288"/>
    <w:rsid w:val="00282B2D"/>
    <w:rsid w:val="00283ED8"/>
    <w:rsid w:val="002A699E"/>
    <w:rsid w:val="002B1CAE"/>
    <w:rsid w:val="002B4933"/>
    <w:rsid w:val="002C1D96"/>
    <w:rsid w:val="002F4412"/>
    <w:rsid w:val="002F7BBB"/>
    <w:rsid w:val="003046D6"/>
    <w:rsid w:val="00311086"/>
    <w:rsid w:val="0031722F"/>
    <w:rsid w:val="00327AB2"/>
    <w:rsid w:val="003325E4"/>
    <w:rsid w:val="003343D2"/>
    <w:rsid w:val="0033736D"/>
    <w:rsid w:val="00345399"/>
    <w:rsid w:val="00367784"/>
    <w:rsid w:val="00375C99"/>
    <w:rsid w:val="003808EF"/>
    <w:rsid w:val="00384D98"/>
    <w:rsid w:val="003A0ECD"/>
    <w:rsid w:val="003A16E2"/>
    <w:rsid w:val="003A69B8"/>
    <w:rsid w:val="003B286C"/>
    <w:rsid w:val="003B3D63"/>
    <w:rsid w:val="003C1BB3"/>
    <w:rsid w:val="003C242E"/>
    <w:rsid w:val="003D4AD6"/>
    <w:rsid w:val="003D6DFA"/>
    <w:rsid w:val="003E1136"/>
    <w:rsid w:val="003E1EF1"/>
    <w:rsid w:val="003E2CCC"/>
    <w:rsid w:val="003F05AB"/>
    <w:rsid w:val="003F5870"/>
    <w:rsid w:val="003F5B53"/>
    <w:rsid w:val="003F5F1B"/>
    <w:rsid w:val="004008FB"/>
    <w:rsid w:val="00401059"/>
    <w:rsid w:val="00425A3C"/>
    <w:rsid w:val="00433CFE"/>
    <w:rsid w:val="004344D5"/>
    <w:rsid w:val="00436060"/>
    <w:rsid w:val="00451158"/>
    <w:rsid w:val="00452AEC"/>
    <w:rsid w:val="00452F7B"/>
    <w:rsid w:val="00454102"/>
    <w:rsid w:val="0045550F"/>
    <w:rsid w:val="004624D6"/>
    <w:rsid w:val="00480C26"/>
    <w:rsid w:val="004815DB"/>
    <w:rsid w:val="0049786E"/>
    <w:rsid w:val="004A4BA6"/>
    <w:rsid w:val="004A60A4"/>
    <w:rsid w:val="004B6BE4"/>
    <w:rsid w:val="004C28A3"/>
    <w:rsid w:val="004C390C"/>
    <w:rsid w:val="004C7494"/>
    <w:rsid w:val="004D2818"/>
    <w:rsid w:val="004E2782"/>
    <w:rsid w:val="004E65AB"/>
    <w:rsid w:val="004F05BE"/>
    <w:rsid w:val="005069C2"/>
    <w:rsid w:val="00514688"/>
    <w:rsid w:val="00515CFB"/>
    <w:rsid w:val="00533015"/>
    <w:rsid w:val="00542DD5"/>
    <w:rsid w:val="0054522F"/>
    <w:rsid w:val="00546C83"/>
    <w:rsid w:val="00552BEC"/>
    <w:rsid w:val="00553F0F"/>
    <w:rsid w:val="0055592E"/>
    <w:rsid w:val="00563FB9"/>
    <w:rsid w:val="00564D51"/>
    <w:rsid w:val="005708F9"/>
    <w:rsid w:val="00580835"/>
    <w:rsid w:val="00580A2D"/>
    <w:rsid w:val="00584C78"/>
    <w:rsid w:val="0058564C"/>
    <w:rsid w:val="00591628"/>
    <w:rsid w:val="005A468D"/>
    <w:rsid w:val="005B0261"/>
    <w:rsid w:val="005B1D3C"/>
    <w:rsid w:val="005B6991"/>
    <w:rsid w:val="005D16E4"/>
    <w:rsid w:val="005E144E"/>
    <w:rsid w:val="005F5075"/>
    <w:rsid w:val="00617C6A"/>
    <w:rsid w:val="00623077"/>
    <w:rsid w:val="006264F6"/>
    <w:rsid w:val="006339CC"/>
    <w:rsid w:val="00640C40"/>
    <w:rsid w:val="00642CCF"/>
    <w:rsid w:val="0066027D"/>
    <w:rsid w:val="00683A36"/>
    <w:rsid w:val="00687C39"/>
    <w:rsid w:val="00693323"/>
    <w:rsid w:val="006A41C2"/>
    <w:rsid w:val="006A5031"/>
    <w:rsid w:val="006A7617"/>
    <w:rsid w:val="006B63ED"/>
    <w:rsid w:val="006C1317"/>
    <w:rsid w:val="006C50E9"/>
    <w:rsid w:val="006D245F"/>
    <w:rsid w:val="006D77A2"/>
    <w:rsid w:val="006F43CF"/>
    <w:rsid w:val="006F5433"/>
    <w:rsid w:val="007101CF"/>
    <w:rsid w:val="00710DE1"/>
    <w:rsid w:val="00714433"/>
    <w:rsid w:val="00723011"/>
    <w:rsid w:val="0072788F"/>
    <w:rsid w:val="00735570"/>
    <w:rsid w:val="007445FD"/>
    <w:rsid w:val="00750CEC"/>
    <w:rsid w:val="00750DE8"/>
    <w:rsid w:val="0075614A"/>
    <w:rsid w:val="007725FD"/>
    <w:rsid w:val="007745C1"/>
    <w:rsid w:val="00775A35"/>
    <w:rsid w:val="00777B44"/>
    <w:rsid w:val="00792ED0"/>
    <w:rsid w:val="00796238"/>
    <w:rsid w:val="007A10C0"/>
    <w:rsid w:val="007A1FC1"/>
    <w:rsid w:val="007A32BC"/>
    <w:rsid w:val="007A4BD9"/>
    <w:rsid w:val="007B068B"/>
    <w:rsid w:val="007B7193"/>
    <w:rsid w:val="007C1371"/>
    <w:rsid w:val="007C329F"/>
    <w:rsid w:val="007C3E5B"/>
    <w:rsid w:val="007D21B0"/>
    <w:rsid w:val="007D2CEE"/>
    <w:rsid w:val="007E77F7"/>
    <w:rsid w:val="007F0B91"/>
    <w:rsid w:val="007F4DC3"/>
    <w:rsid w:val="007F5BF5"/>
    <w:rsid w:val="007F7174"/>
    <w:rsid w:val="008004EC"/>
    <w:rsid w:val="0081574F"/>
    <w:rsid w:val="0082045A"/>
    <w:rsid w:val="0082684D"/>
    <w:rsid w:val="0083582E"/>
    <w:rsid w:val="00857A7B"/>
    <w:rsid w:val="008604AC"/>
    <w:rsid w:val="00860C57"/>
    <w:rsid w:val="0086163E"/>
    <w:rsid w:val="00861ED4"/>
    <w:rsid w:val="00862521"/>
    <w:rsid w:val="008647A2"/>
    <w:rsid w:val="00875D0A"/>
    <w:rsid w:val="00880A4F"/>
    <w:rsid w:val="00882E8D"/>
    <w:rsid w:val="00891ACE"/>
    <w:rsid w:val="00892F25"/>
    <w:rsid w:val="008A662F"/>
    <w:rsid w:val="008C29A4"/>
    <w:rsid w:val="008E38CF"/>
    <w:rsid w:val="00904796"/>
    <w:rsid w:val="009066E1"/>
    <w:rsid w:val="00910132"/>
    <w:rsid w:val="009214B0"/>
    <w:rsid w:val="00927D44"/>
    <w:rsid w:val="009328C6"/>
    <w:rsid w:val="00940BBD"/>
    <w:rsid w:val="0094479A"/>
    <w:rsid w:val="00951234"/>
    <w:rsid w:val="00952F04"/>
    <w:rsid w:val="0095359E"/>
    <w:rsid w:val="00956EBA"/>
    <w:rsid w:val="0096205A"/>
    <w:rsid w:val="0096254A"/>
    <w:rsid w:val="00965F7C"/>
    <w:rsid w:val="00972FEE"/>
    <w:rsid w:val="00975DD1"/>
    <w:rsid w:val="0098024F"/>
    <w:rsid w:val="00981E4F"/>
    <w:rsid w:val="009876F9"/>
    <w:rsid w:val="009904E0"/>
    <w:rsid w:val="0099170C"/>
    <w:rsid w:val="009976C4"/>
    <w:rsid w:val="009A5C51"/>
    <w:rsid w:val="009B2D2A"/>
    <w:rsid w:val="009B45DD"/>
    <w:rsid w:val="009C2B91"/>
    <w:rsid w:val="009C3835"/>
    <w:rsid w:val="009D35C7"/>
    <w:rsid w:val="009D4182"/>
    <w:rsid w:val="009D4AB4"/>
    <w:rsid w:val="009E2250"/>
    <w:rsid w:val="009F214B"/>
    <w:rsid w:val="009F7933"/>
    <w:rsid w:val="00A03FEC"/>
    <w:rsid w:val="00A14E1E"/>
    <w:rsid w:val="00A17753"/>
    <w:rsid w:val="00A33917"/>
    <w:rsid w:val="00A35483"/>
    <w:rsid w:val="00A3720D"/>
    <w:rsid w:val="00A5130A"/>
    <w:rsid w:val="00A61B12"/>
    <w:rsid w:val="00A65983"/>
    <w:rsid w:val="00A66E37"/>
    <w:rsid w:val="00A70D05"/>
    <w:rsid w:val="00A70DC7"/>
    <w:rsid w:val="00A734B6"/>
    <w:rsid w:val="00A74202"/>
    <w:rsid w:val="00A80B9B"/>
    <w:rsid w:val="00A9355B"/>
    <w:rsid w:val="00A96CB8"/>
    <w:rsid w:val="00AA173C"/>
    <w:rsid w:val="00AA4236"/>
    <w:rsid w:val="00AA56E0"/>
    <w:rsid w:val="00AA6EBD"/>
    <w:rsid w:val="00AB6331"/>
    <w:rsid w:val="00AC0CB9"/>
    <w:rsid w:val="00AC101B"/>
    <w:rsid w:val="00AC11FB"/>
    <w:rsid w:val="00AC59C8"/>
    <w:rsid w:val="00AE1CE1"/>
    <w:rsid w:val="00AE2E26"/>
    <w:rsid w:val="00AF2F58"/>
    <w:rsid w:val="00AF3D8B"/>
    <w:rsid w:val="00B033FB"/>
    <w:rsid w:val="00B0617F"/>
    <w:rsid w:val="00B27F79"/>
    <w:rsid w:val="00B3040D"/>
    <w:rsid w:val="00B31AC8"/>
    <w:rsid w:val="00B3603D"/>
    <w:rsid w:val="00B44399"/>
    <w:rsid w:val="00B60F3F"/>
    <w:rsid w:val="00B641AB"/>
    <w:rsid w:val="00B64B34"/>
    <w:rsid w:val="00B64CA4"/>
    <w:rsid w:val="00B64E84"/>
    <w:rsid w:val="00B71DE3"/>
    <w:rsid w:val="00B754E2"/>
    <w:rsid w:val="00B77065"/>
    <w:rsid w:val="00B82A0E"/>
    <w:rsid w:val="00B875BD"/>
    <w:rsid w:val="00B93641"/>
    <w:rsid w:val="00B944DC"/>
    <w:rsid w:val="00B96974"/>
    <w:rsid w:val="00BB280C"/>
    <w:rsid w:val="00BD289C"/>
    <w:rsid w:val="00BD2CF8"/>
    <w:rsid w:val="00BE0DD5"/>
    <w:rsid w:val="00BE70FC"/>
    <w:rsid w:val="00BF5AF8"/>
    <w:rsid w:val="00C032EB"/>
    <w:rsid w:val="00C24117"/>
    <w:rsid w:val="00C308A3"/>
    <w:rsid w:val="00C3124E"/>
    <w:rsid w:val="00C33378"/>
    <w:rsid w:val="00C412F5"/>
    <w:rsid w:val="00C42F33"/>
    <w:rsid w:val="00C4311B"/>
    <w:rsid w:val="00C46D22"/>
    <w:rsid w:val="00C50A0F"/>
    <w:rsid w:val="00C53D2F"/>
    <w:rsid w:val="00C53DF7"/>
    <w:rsid w:val="00C55336"/>
    <w:rsid w:val="00C620CE"/>
    <w:rsid w:val="00C62C01"/>
    <w:rsid w:val="00C6594F"/>
    <w:rsid w:val="00C8773C"/>
    <w:rsid w:val="00C91259"/>
    <w:rsid w:val="00C94491"/>
    <w:rsid w:val="00CA0583"/>
    <w:rsid w:val="00CA36DF"/>
    <w:rsid w:val="00CA4774"/>
    <w:rsid w:val="00CD0B9C"/>
    <w:rsid w:val="00CD56C8"/>
    <w:rsid w:val="00CD61F7"/>
    <w:rsid w:val="00CE15B3"/>
    <w:rsid w:val="00CF1625"/>
    <w:rsid w:val="00D000D8"/>
    <w:rsid w:val="00D01168"/>
    <w:rsid w:val="00D045B7"/>
    <w:rsid w:val="00D05100"/>
    <w:rsid w:val="00D22039"/>
    <w:rsid w:val="00D31441"/>
    <w:rsid w:val="00D509F9"/>
    <w:rsid w:val="00D64BBA"/>
    <w:rsid w:val="00D71D61"/>
    <w:rsid w:val="00D74064"/>
    <w:rsid w:val="00D77AA8"/>
    <w:rsid w:val="00D842D6"/>
    <w:rsid w:val="00D86C82"/>
    <w:rsid w:val="00D90730"/>
    <w:rsid w:val="00D9126C"/>
    <w:rsid w:val="00D97006"/>
    <w:rsid w:val="00DA0376"/>
    <w:rsid w:val="00DA2310"/>
    <w:rsid w:val="00DA23D9"/>
    <w:rsid w:val="00DA405C"/>
    <w:rsid w:val="00DB0E7D"/>
    <w:rsid w:val="00DB2868"/>
    <w:rsid w:val="00DB5F38"/>
    <w:rsid w:val="00DC1F1D"/>
    <w:rsid w:val="00DF2585"/>
    <w:rsid w:val="00E00022"/>
    <w:rsid w:val="00E0341C"/>
    <w:rsid w:val="00E03AEA"/>
    <w:rsid w:val="00E04265"/>
    <w:rsid w:val="00E053A1"/>
    <w:rsid w:val="00E079DF"/>
    <w:rsid w:val="00E11337"/>
    <w:rsid w:val="00E1317E"/>
    <w:rsid w:val="00E13428"/>
    <w:rsid w:val="00E164D9"/>
    <w:rsid w:val="00E26AAC"/>
    <w:rsid w:val="00E366AF"/>
    <w:rsid w:val="00E42F4D"/>
    <w:rsid w:val="00E44F5B"/>
    <w:rsid w:val="00E54595"/>
    <w:rsid w:val="00E55C00"/>
    <w:rsid w:val="00E55FBD"/>
    <w:rsid w:val="00E570DF"/>
    <w:rsid w:val="00E72EF4"/>
    <w:rsid w:val="00E9079F"/>
    <w:rsid w:val="00E9558B"/>
    <w:rsid w:val="00E96EEE"/>
    <w:rsid w:val="00EA1EFD"/>
    <w:rsid w:val="00EA3A27"/>
    <w:rsid w:val="00EA4C9E"/>
    <w:rsid w:val="00EA5E90"/>
    <w:rsid w:val="00EB0B68"/>
    <w:rsid w:val="00ED1B6A"/>
    <w:rsid w:val="00EF6B45"/>
    <w:rsid w:val="00F00524"/>
    <w:rsid w:val="00F0731C"/>
    <w:rsid w:val="00F110AB"/>
    <w:rsid w:val="00F12CDB"/>
    <w:rsid w:val="00F13A95"/>
    <w:rsid w:val="00F15723"/>
    <w:rsid w:val="00F16122"/>
    <w:rsid w:val="00F23752"/>
    <w:rsid w:val="00F237AB"/>
    <w:rsid w:val="00F25866"/>
    <w:rsid w:val="00F37AFE"/>
    <w:rsid w:val="00F40376"/>
    <w:rsid w:val="00F405DC"/>
    <w:rsid w:val="00F532D7"/>
    <w:rsid w:val="00F564FD"/>
    <w:rsid w:val="00F571E3"/>
    <w:rsid w:val="00F57A25"/>
    <w:rsid w:val="00F62425"/>
    <w:rsid w:val="00F62E70"/>
    <w:rsid w:val="00F72495"/>
    <w:rsid w:val="00F759F5"/>
    <w:rsid w:val="00F81EF7"/>
    <w:rsid w:val="00F8392E"/>
    <w:rsid w:val="00F938AC"/>
    <w:rsid w:val="00F94376"/>
    <w:rsid w:val="00FA0015"/>
    <w:rsid w:val="00FA2467"/>
    <w:rsid w:val="00FA4670"/>
    <w:rsid w:val="00FB2996"/>
    <w:rsid w:val="00FB4301"/>
    <w:rsid w:val="00FC45B5"/>
    <w:rsid w:val="00FC5684"/>
    <w:rsid w:val="00FC6115"/>
    <w:rsid w:val="00FC637F"/>
    <w:rsid w:val="00FD18EC"/>
    <w:rsid w:val="00FD1FAE"/>
    <w:rsid w:val="00FE1506"/>
    <w:rsid w:val="00FE2BB0"/>
    <w:rsid w:val="00FE5160"/>
    <w:rsid w:val="00FE7438"/>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87661-974C-4E84-89E6-D7A12DE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C"/>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F43CF"/>
    <w:pPr>
      <w:widowControl/>
      <w:suppressAutoHyphens w:val="0"/>
      <w:spacing w:before="100" w:beforeAutospacing="1" w:after="100" w:afterAutospacing="1"/>
    </w:pPr>
    <w:rPr>
      <w:rFonts w:cs="Times New Roman"/>
      <w:kern w:val="0"/>
      <w:sz w:val="24"/>
      <w:lang w:eastAsia="ru-RU" w:bidi="ar-SA"/>
    </w:rPr>
  </w:style>
  <w:style w:type="paragraph" w:styleId="a3">
    <w:name w:val="Normal (Web)"/>
    <w:basedOn w:val="a"/>
    <w:uiPriority w:val="99"/>
    <w:unhideWhenUsed/>
    <w:rsid w:val="006F43CF"/>
    <w:pPr>
      <w:widowControl/>
      <w:suppressAutoHyphens w:val="0"/>
      <w:spacing w:before="100" w:beforeAutospacing="1" w:after="100" w:afterAutospacing="1"/>
    </w:pPr>
    <w:rPr>
      <w:rFonts w:cs="Times New Roman"/>
      <w:kern w:val="0"/>
      <w:sz w:val="24"/>
      <w:lang w:eastAsia="ru-RU" w:bidi="ar-SA"/>
    </w:rPr>
  </w:style>
  <w:style w:type="character" w:styleId="a4">
    <w:name w:val="Strong"/>
    <w:basedOn w:val="a0"/>
    <w:uiPriority w:val="22"/>
    <w:qFormat/>
    <w:rsid w:val="006F43CF"/>
    <w:rPr>
      <w:b/>
      <w:bCs/>
    </w:rPr>
  </w:style>
  <w:style w:type="character" w:styleId="a5">
    <w:name w:val="Hyperlink"/>
    <w:basedOn w:val="a0"/>
    <w:uiPriority w:val="99"/>
    <w:unhideWhenUsed/>
    <w:rsid w:val="006F43CF"/>
    <w:rPr>
      <w:color w:val="0000FF"/>
      <w:u w:val="single"/>
    </w:rPr>
  </w:style>
  <w:style w:type="paragraph" w:customStyle="1" w:styleId="ConsPlusNormal">
    <w:name w:val="ConsPlusNormal"/>
    <w:rsid w:val="00A65983"/>
    <w:pPr>
      <w:widowControl w:val="0"/>
      <w:autoSpaceDE w:val="0"/>
      <w:autoSpaceDN w:val="0"/>
      <w:spacing w:after="0" w:line="240" w:lineRule="auto"/>
    </w:pPr>
    <w:rPr>
      <w:rFonts w:ascii="Calibri" w:hAnsi="Calibri" w:cs="Calibri"/>
      <w:szCs w:val="20"/>
      <w:lang w:eastAsia="ru-RU"/>
    </w:rPr>
  </w:style>
  <w:style w:type="paragraph" w:customStyle="1" w:styleId="HEADERTEXT">
    <w:name w:val=".HEADERTEXT"/>
    <w:uiPriority w:val="99"/>
    <w:rsid w:val="00401059"/>
    <w:pPr>
      <w:widowControl w:val="0"/>
      <w:autoSpaceDE w:val="0"/>
      <w:autoSpaceDN w:val="0"/>
      <w:adjustRightInd w:val="0"/>
      <w:spacing w:after="0" w:line="240" w:lineRule="auto"/>
    </w:pPr>
    <w:rPr>
      <w:rFonts w:ascii="Times New Roman" w:hAnsi="Times New Roman" w:cs="Times New Roman"/>
      <w:color w:val="2B4279"/>
      <w:sz w:val="24"/>
      <w:szCs w:val="24"/>
      <w:lang w:eastAsia="ru-RU"/>
    </w:rPr>
  </w:style>
  <w:style w:type="paragraph" w:customStyle="1" w:styleId="FORMATTEXT">
    <w:name w:val=".FORMATTEXT"/>
    <w:uiPriority w:val="99"/>
    <w:rsid w:val="005069C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PlusTitle">
    <w:name w:val="ConsPlusTitle"/>
    <w:rsid w:val="0095359E"/>
    <w:pPr>
      <w:widowControl w:val="0"/>
      <w:autoSpaceDE w:val="0"/>
      <w:autoSpaceDN w:val="0"/>
      <w:spacing w:after="0" w:line="240" w:lineRule="auto"/>
    </w:pPr>
    <w:rPr>
      <w:rFonts w:ascii="Calibri" w:hAnsi="Calibri" w:cs="Calibri"/>
      <w:b/>
      <w:szCs w:val="20"/>
      <w:lang w:eastAsia="ru-RU"/>
    </w:rPr>
  </w:style>
  <w:style w:type="table" w:styleId="a6">
    <w:name w:val="Table Grid"/>
    <w:basedOn w:val="a1"/>
    <w:rsid w:val="000F0AB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E42F4D"/>
    <w:pPr>
      <w:widowControl/>
      <w:suppressAutoHyphens w:val="0"/>
    </w:pPr>
    <w:rPr>
      <w:rFonts w:ascii="Tahoma" w:hAnsi="Tahoma" w:cs="Tahoma"/>
      <w:kern w:val="0"/>
      <w:sz w:val="16"/>
      <w:szCs w:val="16"/>
      <w:lang w:eastAsia="ru-RU" w:bidi="ar-SA"/>
    </w:rPr>
  </w:style>
  <w:style w:type="character" w:customStyle="1" w:styleId="a8">
    <w:name w:val="Текст выноски Знак"/>
    <w:basedOn w:val="a0"/>
    <w:link w:val="a7"/>
    <w:semiHidden/>
    <w:rsid w:val="00E42F4D"/>
    <w:rPr>
      <w:rFonts w:ascii="Tahoma" w:hAnsi="Tahoma" w:cs="Tahoma"/>
      <w:sz w:val="16"/>
      <w:szCs w:val="16"/>
      <w:lang w:eastAsia="ru-RU"/>
    </w:rPr>
  </w:style>
  <w:style w:type="paragraph" w:customStyle="1" w:styleId="ConsPlusNonformat">
    <w:name w:val="ConsPlusNonformat"/>
    <w:rsid w:val="00584C78"/>
    <w:pPr>
      <w:widowControl w:val="0"/>
      <w:autoSpaceDE w:val="0"/>
      <w:autoSpaceDN w:val="0"/>
      <w:spacing w:after="0" w:line="240" w:lineRule="auto"/>
    </w:pPr>
    <w:rPr>
      <w:rFonts w:ascii="Courier New" w:hAnsi="Courier New" w:cs="Courier New"/>
      <w:sz w:val="20"/>
      <w:szCs w:val="20"/>
      <w:lang w:eastAsia="ru-RU"/>
    </w:rPr>
  </w:style>
  <w:style w:type="paragraph" w:customStyle="1" w:styleId="HORIZLINE">
    <w:name w:val=".HORIZLINE"/>
    <w:uiPriority w:val="99"/>
    <w:rsid w:val="00584C7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onsPlusJurTerm">
    <w:name w:val="ConsPlusJurTerm"/>
    <w:rsid w:val="008A662F"/>
    <w:pPr>
      <w:widowControl w:val="0"/>
      <w:autoSpaceDE w:val="0"/>
      <w:autoSpaceDN w:val="0"/>
      <w:spacing w:after="0" w:line="240" w:lineRule="auto"/>
    </w:pPr>
    <w:rPr>
      <w:rFonts w:ascii="Tahoma" w:hAnsi="Tahoma" w:cs="Tahoma"/>
      <w:sz w:val="26"/>
      <w:szCs w:val="20"/>
      <w:lang w:eastAsia="ru-RU"/>
    </w:rPr>
  </w:style>
  <w:style w:type="paragraph" w:customStyle="1" w:styleId="a9">
    <w:name w:val="Знак"/>
    <w:basedOn w:val="a"/>
    <w:rsid w:val="00A03FEC"/>
    <w:pPr>
      <w:suppressAutoHyphens w:val="0"/>
      <w:adjustRightInd w:val="0"/>
      <w:spacing w:after="160" w:line="240" w:lineRule="exact"/>
      <w:jc w:val="right"/>
    </w:pPr>
    <w:rPr>
      <w:rFonts w:ascii="Arial" w:hAnsi="Arial" w:cs="Arial"/>
      <w:kern w:val="0"/>
      <w:szCs w:val="20"/>
      <w:lang w:val="en-GB" w:eastAsia="en-US" w:bidi="ar-SA"/>
    </w:rPr>
  </w:style>
  <w:style w:type="paragraph" w:customStyle="1" w:styleId="2">
    <w:name w:val="Знак2"/>
    <w:basedOn w:val="a"/>
    <w:rsid w:val="00C6594F"/>
    <w:pPr>
      <w:widowControl/>
      <w:suppressAutoHyphens w:val="0"/>
      <w:spacing w:after="160" w:line="240" w:lineRule="exact"/>
    </w:pPr>
    <w:rPr>
      <w:rFonts w:ascii="Verdana" w:hAnsi="Verdana" w:cs="Times New Roman"/>
      <w:kern w:val="0"/>
      <w:szCs w:val="20"/>
      <w:lang w:val="en-US" w:eastAsia="en-US" w:bidi="ar-SA"/>
    </w:rPr>
  </w:style>
  <w:style w:type="paragraph" w:styleId="3">
    <w:name w:val="Body Text Indent 3"/>
    <w:basedOn w:val="a"/>
    <w:link w:val="30"/>
    <w:rsid w:val="007F5BF5"/>
    <w:pPr>
      <w:widowControl/>
      <w:suppressAutoHyphens w:val="0"/>
      <w:ind w:firstLine="709"/>
      <w:jc w:val="both"/>
    </w:pPr>
    <w:rPr>
      <w:rFonts w:ascii="Arial" w:hAnsi="Arial" w:cs="Times New Roman"/>
      <w:kern w:val="0"/>
      <w:sz w:val="24"/>
      <w:szCs w:val="20"/>
      <w:lang w:val="x-none" w:eastAsia="x-none" w:bidi="ar-SA"/>
    </w:rPr>
  </w:style>
  <w:style w:type="character" w:customStyle="1" w:styleId="30">
    <w:name w:val="Основной текст с отступом 3 Знак"/>
    <w:basedOn w:val="a0"/>
    <w:link w:val="3"/>
    <w:rsid w:val="007F5BF5"/>
    <w:rPr>
      <w:rFonts w:ascii="Arial" w:hAnsi="Arial" w:cs="Times New Roman"/>
      <w:sz w:val="24"/>
      <w:szCs w:val="20"/>
      <w:lang w:val="x-none" w:eastAsia="x-none"/>
    </w:rPr>
  </w:style>
  <w:style w:type="paragraph" w:customStyle="1" w:styleId="ConsPlusDocList">
    <w:name w:val="ConsPlusDocList"/>
    <w:rsid w:val="00D71D61"/>
    <w:pPr>
      <w:widowControl w:val="0"/>
      <w:autoSpaceDE w:val="0"/>
      <w:autoSpaceDN w:val="0"/>
      <w:spacing w:after="0" w:line="240" w:lineRule="auto"/>
    </w:pPr>
    <w:rPr>
      <w:rFonts w:ascii="Calibri" w:hAnsi="Calibri" w:cs="Calibri"/>
      <w:szCs w:val="20"/>
      <w:lang w:eastAsia="ru-RU"/>
    </w:rPr>
  </w:style>
  <w:style w:type="paragraph" w:styleId="aa">
    <w:name w:val="header"/>
    <w:basedOn w:val="a"/>
    <w:link w:val="ab"/>
    <w:uiPriority w:val="99"/>
    <w:unhideWhenUsed/>
    <w:rsid w:val="00FB4301"/>
    <w:pPr>
      <w:tabs>
        <w:tab w:val="center" w:pos="4677"/>
        <w:tab w:val="right" w:pos="9355"/>
      </w:tabs>
    </w:pPr>
    <w:rPr>
      <w:rFonts w:cs="Mangal"/>
    </w:rPr>
  </w:style>
  <w:style w:type="character" w:customStyle="1" w:styleId="ab">
    <w:name w:val="Верхний колонтитул Знак"/>
    <w:basedOn w:val="a0"/>
    <w:link w:val="aa"/>
    <w:uiPriority w:val="99"/>
    <w:rsid w:val="00FB4301"/>
    <w:rPr>
      <w:rFonts w:ascii="Times New Roman" w:hAnsi="Times New Roman" w:cs="Mangal"/>
      <w:kern w:val="1"/>
      <w:sz w:val="20"/>
      <w:szCs w:val="24"/>
      <w:lang w:eastAsia="zh-CN" w:bidi="hi-IN"/>
    </w:rPr>
  </w:style>
  <w:style w:type="paragraph" w:styleId="ac">
    <w:name w:val="footer"/>
    <w:basedOn w:val="a"/>
    <w:link w:val="ad"/>
    <w:uiPriority w:val="99"/>
    <w:unhideWhenUsed/>
    <w:rsid w:val="00FB4301"/>
    <w:pPr>
      <w:tabs>
        <w:tab w:val="center" w:pos="4677"/>
        <w:tab w:val="right" w:pos="9355"/>
      </w:tabs>
    </w:pPr>
    <w:rPr>
      <w:rFonts w:cs="Mangal"/>
    </w:rPr>
  </w:style>
  <w:style w:type="character" w:customStyle="1" w:styleId="ad">
    <w:name w:val="Нижний колонтитул Знак"/>
    <w:basedOn w:val="a0"/>
    <w:link w:val="ac"/>
    <w:uiPriority w:val="99"/>
    <w:rsid w:val="00FB4301"/>
    <w:rPr>
      <w:rFonts w:ascii="Times New Roman" w:hAnsi="Times New Roman" w:cs="Mangal"/>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0573">
      <w:bodyDiv w:val="1"/>
      <w:marLeft w:val="0"/>
      <w:marRight w:val="0"/>
      <w:marTop w:val="0"/>
      <w:marBottom w:val="0"/>
      <w:divBdr>
        <w:top w:val="none" w:sz="0" w:space="0" w:color="auto"/>
        <w:left w:val="none" w:sz="0" w:space="0" w:color="auto"/>
        <w:bottom w:val="none" w:sz="0" w:space="0" w:color="auto"/>
        <w:right w:val="none" w:sz="0" w:space="0" w:color="auto"/>
      </w:divBdr>
    </w:div>
    <w:div w:id="1079405466">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4">
          <w:marLeft w:val="0"/>
          <w:marRight w:val="0"/>
          <w:marTop w:val="0"/>
          <w:marBottom w:val="0"/>
          <w:divBdr>
            <w:top w:val="none" w:sz="0" w:space="0" w:color="auto"/>
            <w:left w:val="none" w:sz="0" w:space="0" w:color="auto"/>
            <w:bottom w:val="none" w:sz="0" w:space="0" w:color="auto"/>
            <w:right w:val="none" w:sz="0" w:space="0" w:color="auto"/>
          </w:divBdr>
        </w:div>
      </w:divsChild>
    </w:div>
    <w:div w:id="1558011251">
      <w:bodyDiv w:val="1"/>
      <w:marLeft w:val="0"/>
      <w:marRight w:val="0"/>
      <w:marTop w:val="0"/>
      <w:marBottom w:val="0"/>
      <w:divBdr>
        <w:top w:val="none" w:sz="0" w:space="0" w:color="auto"/>
        <w:left w:val="none" w:sz="0" w:space="0" w:color="auto"/>
        <w:bottom w:val="none" w:sz="0" w:space="0" w:color="auto"/>
        <w:right w:val="none" w:sz="0" w:space="0" w:color="auto"/>
      </w:divBdr>
    </w:div>
    <w:div w:id="1703165830">
      <w:bodyDiv w:val="1"/>
      <w:marLeft w:val="0"/>
      <w:marRight w:val="0"/>
      <w:marTop w:val="0"/>
      <w:marBottom w:val="0"/>
      <w:divBdr>
        <w:top w:val="none" w:sz="0" w:space="0" w:color="auto"/>
        <w:left w:val="none" w:sz="0" w:space="0" w:color="auto"/>
        <w:bottom w:val="none" w:sz="0" w:space="0" w:color="auto"/>
        <w:right w:val="none" w:sz="0" w:space="0" w:color="auto"/>
      </w:divBdr>
    </w:div>
    <w:div w:id="1884321240">
      <w:bodyDiv w:val="1"/>
      <w:marLeft w:val="0"/>
      <w:marRight w:val="0"/>
      <w:marTop w:val="0"/>
      <w:marBottom w:val="0"/>
      <w:divBdr>
        <w:top w:val="none" w:sz="0" w:space="0" w:color="auto"/>
        <w:left w:val="none" w:sz="0" w:space="0" w:color="auto"/>
        <w:bottom w:val="none" w:sz="0" w:space="0" w:color="auto"/>
        <w:right w:val="none" w:sz="0" w:space="0" w:color="auto"/>
      </w:divBdr>
    </w:div>
    <w:div w:id="21057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8EE8669533FB00B859C5FBD43570C53B1A739A8346DFB023AB7E5396595A3CA27FD9D33CC4D4BB4U9PFL" TargetMode="External"/><Relationship Id="rId13" Type="http://schemas.openxmlformats.org/officeDocument/2006/relationships/hyperlink" Target="consultantplus://offline/ref=334628D2A52DF0CAA57F215885DD2152AFE68D6C5E3EB00B859C5FBD43570C53B1A739A8346DF30F30B7E5396595A3CA27FD9D33CC4D4BB4U9PF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34628D2A52DF0CAA57F215885DD2152A8EF846E563AB00B859C5FBD43570C53B1A739AD336DF15F69F8E46520C1B0CB21FD9F34D0U4PDL" TargetMode="External"/><Relationship Id="rId12" Type="http://schemas.openxmlformats.org/officeDocument/2006/relationships/hyperlink" Target="consultantplus://offline/ref=334628D2A52DF0CAA57F215885DD2152AFE68D6C5E3EB00B859C5FBD43570C53B1A739A8346DF30F30B7E5396595A3CA27FD9D33CC4D4BB4U9P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34628D2A52DF0CAA57F215885DD2152AEEF806B513EB00B859C5FBD43570C53B1A739A8346DFA0A3FB7E5396595A3CA27FD9D33CC4D4BB4U9PFL" TargetMode="External"/><Relationship Id="rId5" Type="http://schemas.openxmlformats.org/officeDocument/2006/relationships/footnotes" Target="footnotes.xml"/><Relationship Id="rId15" Type="http://schemas.openxmlformats.org/officeDocument/2006/relationships/hyperlink" Target="consultantplus://offline/ref=334628D2A52DF0CAA57F215885DD2152A8EF846E563BB00B859C5FBD43570C53A3A761A4356CE40B3FA2B36823UCP2L" TargetMode="External"/><Relationship Id="rId10" Type="http://schemas.openxmlformats.org/officeDocument/2006/relationships/hyperlink" Target="consultantplus://offline/ref=334628D2A52DF0CAA57F215885DD2152A8EF846E563BB00B859C5FBD43570C53A3A761A4356CE40B3FA2B36823UCP2L" TargetMode="External"/><Relationship Id="rId4" Type="http://schemas.openxmlformats.org/officeDocument/2006/relationships/webSettings" Target="webSettings.xml"/><Relationship Id="rId9" Type="http://schemas.openxmlformats.org/officeDocument/2006/relationships/hyperlink" Target="consultantplus://offline/ref=334628D2A52DF0CAA57F215885DD2152A8EF846E513EB00B859C5FBD43570C53A3A761A4356CE40B3FA2B36823UCP2L" TargetMode="External"/><Relationship Id="rId14" Type="http://schemas.openxmlformats.org/officeDocument/2006/relationships/hyperlink" Target="consultantplus://offline/ref=334628D2A52DF0CAA57F215885DD2152A8EE8669533FB00B859C5FBD43570C53B1A739A8346DFB023AB7E5396595A3CA27FD9D33CC4D4BB4U9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675D-6161-46B2-BFBC-052DA8BD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Владимирович СВВ. Севастьянов</cp:lastModifiedBy>
  <cp:revision>8</cp:revision>
  <dcterms:created xsi:type="dcterms:W3CDTF">2021-08-31T16:45:00Z</dcterms:created>
  <dcterms:modified xsi:type="dcterms:W3CDTF">2022-07-25T14:38:00Z</dcterms:modified>
</cp:coreProperties>
</file>